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16" w:rsidRDefault="00F52916" w:rsidP="00F52916">
      <w:pPr>
        <w:pStyle w:val="Default"/>
        <w:jc w:val="center"/>
        <w:rPr>
          <w:sz w:val="28"/>
          <w:szCs w:val="28"/>
        </w:rPr>
      </w:pPr>
      <w:r>
        <w:rPr>
          <w:rFonts w:hint="eastAsia"/>
          <w:sz w:val="28"/>
          <w:szCs w:val="28"/>
        </w:rPr>
        <w:t>開南大學通識教育</w:t>
      </w:r>
      <w:proofErr w:type="gramStart"/>
      <w:r>
        <w:rPr>
          <w:rFonts w:hint="eastAsia"/>
          <w:sz w:val="28"/>
          <w:szCs w:val="28"/>
        </w:rPr>
        <w:t>諮</w:t>
      </w:r>
      <w:proofErr w:type="gramEnd"/>
      <w:r>
        <w:rPr>
          <w:rFonts w:hint="eastAsia"/>
          <w:sz w:val="28"/>
          <w:szCs w:val="28"/>
        </w:rPr>
        <w:t>議委員會設置辦法</w:t>
      </w:r>
    </w:p>
    <w:p w:rsidR="00F52916" w:rsidRPr="00F52916" w:rsidRDefault="00F52916" w:rsidP="00F52916">
      <w:pPr>
        <w:pStyle w:val="Default"/>
        <w:jc w:val="right"/>
        <w:rPr>
          <w:color w:val="000000" w:themeColor="text1"/>
          <w:sz w:val="20"/>
          <w:szCs w:val="20"/>
        </w:rPr>
      </w:pPr>
      <w:r w:rsidRPr="00F52916">
        <w:rPr>
          <w:color w:val="000000" w:themeColor="text1"/>
          <w:sz w:val="20"/>
          <w:szCs w:val="20"/>
        </w:rPr>
        <w:t>103.05.15 102</w:t>
      </w:r>
      <w:r w:rsidRPr="00F52916">
        <w:rPr>
          <w:rFonts w:hint="eastAsia"/>
          <w:color w:val="000000" w:themeColor="text1"/>
          <w:sz w:val="20"/>
          <w:szCs w:val="20"/>
        </w:rPr>
        <w:t>學年度第</w:t>
      </w:r>
      <w:r w:rsidRPr="00F52916">
        <w:rPr>
          <w:color w:val="000000" w:themeColor="text1"/>
          <w:sz w:val="20"/>
          <w:szCs w:val="20"/>
        </w:rPr>
        <w:t>2</w:t>
      </w:r>
      <w:r w:rsidRPr="00F52916">
        <w:rPr>
          <w:rFonts w:hint="eastAsia"/>
          <w:color w:val="000000" w:themeColor="text1"/>
          <w:sz w:val="20"/>
          <w:szCs w:val="20"/>
        </w:rPr>
        <w:t>次通識教育中心會議通過</w:t>
      </w:r>
      <w:r w:rsidRPr="00F52916">
        <w:rPr>
          <w:color w:val="000000" w:themeColor="text1"/>
          <w:sz w:val="20"/>
          <w:szCs w:val="20"/>
        </w:rPr>
        <w:t xml:space="preserve"> </w:t>
      </w:r>
    </w:p>
    <w:p w:rsidR="00F52916" w:rsidRPr="00F52916" w:rsidRDefault="00F52916" w:rsidP="00F52916">
      <w:pPr>
        <w:pStyle w:val="Default"/>
        <w:jc w:val="right"/>
        <w:rPr>
          <w:color w:val="000000" w:themeColor="text1"/>
          <w:sz w:val="20"/>
          <w:szCs w:val="20"/>
        </w:rPr>
      </w:pPr>
      <w:r w:rsidRPr="00F52916">
        <w:rPr>
          <w:color w:val="000000" w:themeColor="text1"/>
          <w:sz w:val="20"/>
          <w:szCs w:val="20"/>
        </w:rPr>
        <w:t xml:space="preserve">103.07.22 </w:t>
      </w:r>
      <w:r w:rsidRPr="00F52916">
        <w:rPr>
          <w:rFonts w:hint="eastAsia"/>
          <w:color w:val="000000" w:themeColor="text1"/>
          <w:sz w:val="20"/>
          <w:szCs w:val="20"/>
        </w:rPr>
        <w:t>第</w:t>
      </w:r>
      <w:r w:rsidRPr="00F52916">
        <w:rPr>
          <w:color w:val="000000" w:themeColor="text1"/>
          <w:sz w:val="20"/>
          <w:szCs w:val="20"/>
        </w:rPr>
        <w:t>159</w:t>
      </w:r>
      <w:r w:rsidRPr="00F52916">
        <w:rPr>
          <w:rFonts w:hint="eastAsia"/>
          <w:color w:val="000000" w:themeColor="text1"/>
          <w:sz w:val="20"/>
          <w:szCs w:val="20"/>
        </w:rPr>
        <w:t>次行政會議通過</w:t>
      </w:r>
      <w:r w:rsidRPr="00F52916">
        <w:rPr>
          <w:color w:val="000000" w:themeColor="text1"/>
          <w:sz w:val="20"/>
          <w:szCs w:val="20"/>
        </w:rPr>
        <w:t xml:space="preserve"> </w:t>
      </w:r>
    </w:p>
    <w:p w:rsidR="00F52916" w:rsidRPr="00F52916" w:rsidRDefault="00F52916" w:rsidP="00F52916">
      <w:pPr>
        <w:pStyle w:val="Default"/>
        <w:ind w:left="1035" w:hangingChars="450" w:hanging="1035"/>
        <w:rPr>
          <w:color w:val="000000" w:themeColor="text1"/>
          <w:sz w:val="23"/>
          <w:szCs w:val="23"/>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一</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開南大學</w:t>
      </w:r>
      <w:r w:rsidRPr="00F52916">
        <w:rPr>
          <w:color w:val="000000" w:themeColor="text1"/>
          <w:sz w:val="23"/>
          <w:szCs w:val="23"/>
        </w:rPr>
        <w:t>(</w:t>
      </w:r>
      <w:r w:rsidRPr="00F52916">
        <w:rPr>
          <w:rFonts w:hint="eastAsia"/>
          <w:color w:val="000000" w:themeColor="text1"/>
          <w:sz w:val="23"/>
          <w:szCs w:val="23"/>
        </w:rPr>
        <w:t>以下簡稱本校</w:t>
      </w:r>
      <w:r w:rsidRPr="00F52916">
        <w:rPr>
          <w:color w:val="000000" w:themeColor="text1"/>
          <w:sz w:val="23"/>
          <w:szCs w:val="23"/>
        </w:rPr>
        <w:t xml:space="preserve">) </w:t>
      </w:r>
      <w:r w:rsidRPr="00F52916">
        <w:rPr>
          <w:rFonts w:hint="eastAsia"/>
          <w:color w:val="000000" w:themeColor="text1"/>
          <w:sz w:val="23"/>
          <w:szCs w:val="23"/>
        </w:rPr>
        <w:t>為本校通</w:t>
      </w:r>
      <w:bookmarkStart w:id="0" w:name="_GoBack"/>
      <w:bookmarkEnd w:id="0"/>
      <w:r w:rsidRPr="00F52916">
        <w:rPr>
          <w:rFonts w:hint="eastAsia"/>
          <w:color w:val="000000" w:themeColor="text1"/>
          <w:sz w:val="23"/>
          <w:szCs w:val="23"/>
        </w:rPr>
        <w:t>識教育發展方向與重要政策提供諮詢意見，</w:t>
      </w:r>
      <w:proofErr w:type="gramStart"/>
      <w:r w:rsidRPr="00F52916">
        <w:rPr>
          <w:rFonts w:hint="eastAsia"/>
          <w:color w:val="000000" w:themeColor="text1"/>
          <w:sz w:val="23"/>
          <w:szCs w:val="23"/>
        </w:rPr>
        <w:t>依通識</w:t>
      </w:r>
      <w:proofErr w:type="gramEnd"/>
      <w:r w:rsidRPr="00F52916">
        <w:rPr>
          <w:rFonts w:hint="eastAsia"/>
          <w:color w:val="000000" w:themeColor="text1"/>
          <w:sz w:val="23"/>
          <w:szCs w:val="23"/>
        </w:rPr>
        <w:t>教育中心設置辦法第七條之規定，設置「開南大學通識教育</w:t>
      </w:r>
      <w:proofErr w:type="gramStart"/>
      <w:r w:rsidRPr="00F52916">
        <w:rPr>
          <w:rFonts w:hint="eastAsia"/>
          <w:color w:val="000000" w:themeColor="text1"/>
          <w:sz w:val="23"/>
          <w:szCs w:val="23"/>
        </w:rPr>
        <w:t>諮</w:t>
      </w:r>
      <w:proofErr w:type="gramEnd"/>
      <w:r w:rsidRPr="00F52916">
        <w:rPr>
          <w:rFonts w:hint="eastAsia"/>
          <w:color w:val="000000" w:themeColor="text1"/>
          <w:sz w:val="23"/>
          <w:szCs w:val="23"/>
        </w:rPr>
        <w:t>議委員會」（以下簡稱本委員會），並訂定本辦法。</w:t>
      </w:r>
      <w:r w:rsidRPr="00F52916">
        <w:rPr>
          <w:color w:val="000000" w:themeColor="text1"/>
          <w:sz w:val="23"/>
          <w:szCs w:val="23"/>
        </w:rPr>
        <w:t xml:space="preserve"> </w:t>
      </w:r>
    </w:p>
    <w:p w:rsidR="00F52916" w:rsidRPr="00F52916" w:rsidRDefault="00F52916" w:rsidP="00F52916">
      <w:pPr>
        <w:rPr>
          <w:rFonts w:hint="eastAsia"/>
          <w:color w:val="000000" w:themeColor="text1"/>
          <w:sz w:val="23"/>
          <w:szCs w:val="23"/>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二</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本委員會業務執掌如下：</w:t>
      </w:r>
      <w:r w:rsidRPr="00F52916">
        <w:rPr>
          <w:color w:val="000000" w:themeColor="text1"/>
          <w:sz w:val="23"/>
          <w:szCs w:val="23"/>
        </w:rPr>
        <w:t xml:space="preserve"> </w:t>
      </w:r>
    </w:p>
    <w:p w:rsidR="00F52916" w:rsidRPr="00F52916" w:rsidRDefault="00F52916" w:rsidP="00F52916">
      <w:pPr>
        <w:pStyle w:val="Default"/>
        <w:ind w:leftChars="432" w:left="1497" w:hangingChars="200" w:hanging="460"/>
        <w:rPr>
          <w:color w:val="000000" w:themeColor="text1"/>
          <w:sz w:val="23"/>
          <w:szCs w:val="23"/>
        </w:rPr>
      </w:pPr>
      <w:r w:rsidRPr="00F52916">
        <w:rPr>
          <w:rFonts w:hint="eastAsia"/>
          <w:color w:val="000000" w:themeColor="text1"/>
          <w:sz w:val="23"/>
          <w:szCs w:val="23"/>
        </w:rPr>
        <w:t>一、就本校通識教育中心所提之通識教育目標與基本素養、核心能力提供諮詢意見。</w:t>
      </w:r>
      <w:r w:rsidRPr="00F52916">
        <w:rPr>
          <w:color w:val="000000" w:themeColor="text1"/>
          <w:sz w:val="23"/>
          <w:szCs w:val="23"/>
        </w:rPr>
        <w:t xml:space="preserve"> </w:t>
      </w:r>
    </w:p>
    <w:p w:rsidR="00F52916" w:rsidRPr="00F52916" w:rsidRDefault="00F52916" w:rsidP="00F52916">
      <w:pPr>
        <w:pStyle w:val="Default"/>
        <w:ind w:firstLineChars="450" w:firstLine="1035"/>
        <w:rPr>
          <w:color w:val="000000" w:themeColor="text1"/>
          <w:sz w:val="23"/>
          <w:szCs w:val="23"/>
        </w:rPr>
      </w:pPr>
      <w:r w:rsidRPr="00F52916">
        <w:rPr>
          <w:rFonts w:hint="eastAsia"/>
          <w:color w:val="000000" w:themeColor="text1"/>
          <w:sz w:val="23"/>
          <w:szCs w:val="23"/>
        </w:rPr>
        <w:t>二、為本校其他通識教育相關事項提供諮詢與建議。</w:t>
      </w:r>
      <w:r w:rsidRPr="00F52916">
        <w:rPr>
          <w:color w:val="000000" w:themeColor="text1"/>
          <w:sz w:val="23"/>
          <w:szCs w:val="23"/>
        </w:rPr>
        <w:t xml:space="preserve"> </w:t>
      </w:r>
    </w:p>
    <w:p w:rsidR="00F52916" w:rsidRPr="00F52916" w:rsidRDefault="00F52916" w:rsidP="00F52916">
      <w:pPr>
        <w:pStyle w:val="Default"/>
        <w:ind w:left="1035" w:hangingChars="450" w:hanging="1035"/>
        <w:rPr>
          <w:color w:val="000000" w:themeColor="text1"/>
          <w:sz w:val="23"/>
          <w:szCs w:val="23"/>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三</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本委員會置委員七人至九人，教務長及通識教育中心主任為當然委員並由通識教育中心主任擔任召集人。其餘委員由通識教育中心主任推薦校內外學者專家陳請校長核定聘任之，任期為一年，得續聘之。</w:t>
      </w:r>
      <w:r w:rsidRPr="00F52916">
        <w:rPr>
          <w:color w:val="000000" w:themeColor="text1"/>
          <w:sz w:val="23"/>
          <w:szCs w:val="23"/>
        </w:rPr>
        <w:t xml:space="preserve"> </w:t>
      </w:r>
    </w:p>
    <w:p w:rsidR="00F52916" w:rsidRPr="00F52916" w:rsidRDefault="00F52916" w:rsidP="00F52916">
      <w:pPr>
        <w:pStyle w:val="Default"/>
        <w:rPr>
          <w:color w:val="000000" w:themeColor="text1"/>
          <w:sz w:val="23"/>
          <w:szCs w:val="23"/>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四</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本委員會委員為無給職，但校外委員得依規定支給交通費及出席指導費。</w:t>
      </w:r>
      <w:r w:rsidRPr="00F52916">
        <w:rPr>
          <w:color w:val="000000" w:themeColor="text1"/>
          <w:sz w:val="23"/>
          <w:szCs w:val="23"/>
        </w:rPr>
        <w:t xml:space="preserve"> </w:t>
      </w:r>
    </w:p>
    <w:p w:rsidR="00F52916" w:rsidRPr="00F52916" w:rsidRDefault="00F52916" w:rsidP="00F52916">
      <w:pPr>
        <w:pStyle w:val="Default"/>
        <w:ind w:left="1035" w:hangingChars="450" w:hanging="1035"/>
        <w:rPr>
          <w:color w:val="000000" w:themeColor="text1"/>
          <w:sz w:val="23"/>
          <w:szCs w:val="23"/>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五</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本委員會每學年至少召開會議一次，必要時得邀請本校相關人員列席說明或報告。</w:t>
      </w:r>
      <w:r w:rsidRPr="00F52916">
        <w:rPr>
          <w:color w:val="000000" w:themeColor="text1"/>
          <w:sz w:val="23"/>
          <w:szCs w:val="23"/>
        </w:rPr>
        <w:t xml:space="preserve"> </w:t>
      </w:r>
    </w:p>
    <w:p w:rsidR="00D65ADC" w:rsidRPr="00F52916" w:rsidRDefault="00F52916" w:rsidP="00F52916">
      <w:pPr>
        <w:ind w:left="1035" w:hangingChars="450" w:hanging="1035"/>
        <w:rPr>
          <w:color w:val="000000" w:themeColor="text1"/>
        </w:rPr>
      </w:pPr>
      <w:r w:rsidRPr="00F52916">
        <w:rPr>
          <w:rFonts w:hint="eastAsia"/>
          <w:color w:val="000000" w:themeColor="text1"/>
          <w:sz w:val="23"/>
          <w:szCs w:val="23"/>
        </w:rPr>
        <w:t>第</w:t>
      </w:r>
      <w:r w:rsidRPr="00F52916">
        <w:rPr>
          <w:color w:val="000000" w:themeColor="text1"/>
          <w:sz w:val="23"/>
          <w:szCs w:val="23"/>
        </w:rPr>
        <w:t xml:space="preserve"> </w:t>
      </w:r>
      <w:r w:rsidRPr="00F52916">
        <w:rPr>
          <w:rFonts w:hint="eastAsia"/>
          <w:color w:val="000000" w:themeColor="text1"/>
          <w:sz w:val="23"/>
          <w:szCs w:val="23"/>
        </w:rPr>
        <w:t>六</w:t>
      </w:r>
      <w:r w:rsidRPr="00F52916">
        <w:rPr>
          <w:color w:val="000000" w:themeColor="text1"/>
          <w:sz w:val="23"/>
          <w:szCs w:val="23"/>
        </w:rPr>
        <w:t xml:space="preserve"> </w:t>
      </w:r>
      <w:r w:rsidRPr="00F52916">
        <w:rPr>
          <w:rFonts w:hint="eastAsia"/>
          <w:color w:val="000000" w:themeColor="text1"/>
          <w:sz w:val="23"/>
          <w:szCs w:val="23"/>
        </w:rPr>
        <w:t>條</w:t>
      </w:r>
      <w:r w:rsidRPr="00F52916">
        <w:rPr>
          <w:color w:val="000000" w:themeColor="text1"/>
          <w:sz w:val="23"/>
          <w:szCs w:val="23"/>
        </w:rPr>
        <w:t xml:space="preserve"> </w:t>
      </w:r>
      <w:r w:rsidRPr="00F52916">
        <w:rPr>
          <w:rFonts w:hint="eastAsia"/>
          <w:color w:val="000000" w:themeColor="text1"/>
          <w:sz w:val="23"/>
          <w:szCs w:val="23"/>
        </w:rPr>
        <w:t>本辦法經通識教育中心會議、行政會議通過，陳請校長核定後公布施行。修正時亦同。</w:t>
      </w:r>
      <w:r w:rsidRPr="00F52916">
        <w:rPr>
          <w:color w:val="000000" w:themeColor="text1"/>
          <w:sz w:val="23"/>
          <w:szCs w:val="23"/>
        </w:rPr>
        <w:t xml:space="preserve">  </w:t>
      </w:r>
    </w:p>
    <w:sectPr w:rsidR="00D65ADC" w:rsidRPr="00F529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16"/>
    <w:rsid w:val="00D65ADC"/>
    <w:rsid w:val="00F52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916"/>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916"/>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knuuser</cp:lastModifiedBy>
  <cp:revision>1</cp:revision>
  <dcterms:created xsi:type="dcterms:W3CDTF">2014-07-30T06:29:00Z</dcterms:created>
  <dcterms:modified xsi:type="dcterms:W3CDTF">2014-07-30T06:34:00Z</dcterms:modified>
</cp:coreProperties>
</file>